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DF6DC" w14:textId="35751F24" w:rsidR="00191B6F" w:rsidRPr="00981E2C" w:rsidRDefault="00191B6F" w:rsidP="00191B6F">
      <w:pPr>
        <w:pStyle w:val="Lettre"/>
        <w:rPr>
          <w:rFonts w:ascii="Calibri" w:hAnsi="Calibri" w:cs="Calibri"/>
          <w:bCs/>
          <w:noProof/>
          <w:sz w:val="23"/>
          <w:szCs w:val="23"/>
        </w:rPr>
      </w:pPr>
      <w:r w:rsidRPr="00981E2C">
        <w:rPr>
          <w:rFonts w:ascii="Calibri" w:hAnsi="Calibri" w:cs="Calibri"/>
          <w:b/>
          <w:noProof/>
          <w:sz w:val="23"/>
          <w:szCs w:val="23"/>
        </w:rPr>
        <w:t>DGCD Avocats</w:t>
      </w:r>
      <w:r w:rsidRPr="00981E2C">
        <w:rPr>
          <w:rFonts w:ascii="Calibri" w:hAnsi="Calibri" w:cs="Calibri"/>
          <w:bCs/>
          <w:noProof/>
          <w:sz w:val="23"/>
          <w:szCs w:val="23"/>
        </w:rPr>
        <w:t xml:space="preserve">, Société d'Avocats LA ROCHE SUR YON , représentée par </w:t>
      </w:r>
      <w:r w:rsidRPr="00981E2C">
        <w:rPr>
          <w:rFonts w:ascii="Calibri" w:hAnsi="Calibri" w:cs="Calibri"/>
          <w:b/>
          <w:noProof/>
          <w:sz w:val="23"/>
          <w:szCs w:val="23"/>
          <w:u w:val="single"/>
        </w:rPr>
        <w:t>Maître François CUFI</w:t>
      </w:r>
      <w:r w:rsidRPr="00981E2C">
        <w:rPr>
          <w:rFonts w:ascii="Calibri" w:hAnsi="Calibri" w:cs="Calibri"/>
          <w:bCs/>
          <w:noProof/>
          <w:sz w:val="23"/>
          <w:szCs w:val="23"/>
        </w:rPr>
        <w:t>, 4 rue Manuel, "le Belem", BP 761, 85020 LA ROCHE SUR YON Cedex (Tél: 02 51 37 07 45 / www.dgcd-avocats.fr / Case Palais 47)</w:t>
      </w:r>
    </w:p>
    <w:p w14:paraId="6F641F33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6F0DDA17" w14:textId="77777777" w:rsidR="00191B6F" w:rsidRPr="00981E2C" w:rsidRDefault="00191B6F" w:rsidP="00191B6F">
      <w:pPr>
        <w:pStyle w:val="Lettre"/>
        <w:jc w:val="center"/>
        <w:rPr>
          <w:rFonts w:ascii="Calibri" w:hAnsi="Calibri" w:cs="Calibri"/>
          <w:b/>
          <w:noProof/>
          <w:sz w:val="23"/>
          <w:szCs w:val="23"/>
        </w:rPr>
      </w:pPr>
      <w:r w:rsidRPr="00981E2C">
        <w:rPr>
          <w:rFonts w:ascii="Calibri" w:hAnsi="Calibri" w:cs="Calibri"/>
          <w:b/>
          <w:noProof/>
          <w:sz w:val="23"/>
          <w:szCs w:val="23"/>
        </w:rPr>
        <w:t>AVIS DE VENTE AUX ENCHERES PUBLIQUES</w:t>
      </w:r>
    </w:p>
    <w:p w14:paraId="01749A39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714D258A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  <w:r w:rsidRPr="00981E2C">
        <w:rPr>
          <w:rFonts w:ascii="Calibri" w:hAnsi="Calibri" w:cs="Calibri"/>
          <w:noProof/>
          <w:sz w:val="23"/>
          <w:szCs w:val="23"/>
        </w:rPr>
        <w:t xml:space="preserve">Il sera procédé à la vente aux enchères publiques de l’immeuble suivant : </w:t>
      </w:r>
    </w:p>
    <w:p w14:paraId="5F0C4BB6" w14:textId="77777777" w:rsidR="00865D38" w:rsidRDefault="00865D38" w:rsidP="00865D38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1F56FB42" w14:textId="77777777" w:rsidR="00AE7EA6" w:rsidRDefault="00AE7EA6" w:rsidP="00AE7EA6">
      <w:pPr>
        <w:pStyle w:val="Lettre"/>
        <w:jc w:val="center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>Commune de LA ROCHE SUR YON (85000) 31 rue Olof Palme</w:t>
      </w:r>
    </w:p>
    <w:p w14:paraId="66F1E3E6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</w:p>
    <w:p w14:paraId="68C0CEFC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 xml:space="preserve">Lot n°131 et les 54/10.000ème de la propriété du sol et des parties communes : Un appartement T1 de 27,68 m2 dans une résidence étudiante situé au 1er étage du bâtiment B composée d’une entrée, salle de bain avec WC, pièce de vie avec coin cuisine et coin nuit, balcon. </w:t>
      </w:r>
    </w:p>
    <w:p w14:paraId="47D190FB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</w:p>
    <w:p w14:paraId="4DB3DB8D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>Il s’agit d’une résidence sécurisée avec la mise à disposition aux occupants d’une salle de sport, d’un parking et d’une laverie.</w:t>
      </w:r>
    </w:p>
    <w:p w14:paraId="07FA9F6C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>La résidence est gérée par le groupe hôtelier CAPWEST et l’appartement objet de la saisie immobilière est soumis à un bail commercial.</w:t>
      </w:r>
    </w:p>
    <w:p w14:paraId="34C294A1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 xml:space="preserve">Les biens meubles appartiennent à la société CAPWEST. </w:t>
      </w:r>
    </w:p>
    <w:p w14:paraId="27CCA647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</w:p>
    <w:p w14:paraId="7113B7B3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 xml:space="preserve">Une servitude de passage réciproque existe sur les parcelles cadastrées section CD n°490 et CD n°493 selon l’acte l’état description de division et règlement de copropriété/servitude reçu par Maître MALCUIT, Notaire à NANTES (44) publié et enregistré au Service de la publicité foncière de la Vendée le 21 décembre 2020, volume 2020P n°11201 repris pour ordre selon acte publié le 27 janvier 2021, volume 2021D n°1875. </w:t>
      </w:r>
    </w:p>
    <w:p w14:paraId="1C7B39ED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</w:p>
    <w:p w14:paraId="3E6A0227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 xml:space="preserve">Figurant au cadastre de la manière suivante : </w:t>
      </w:r>
    </w:p>
    <w:p w14:paraId="03E16FD5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 xml:space="preserve">Section CD, numéro 307, 31 rue Olof Palme, 04a 40ca </w:t>
      </w:r>
    </w:p>
    <w:p w14:paraId="7A8BF3CD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>Section CD, numéro 489, 37 rue Olof Palme, 53a 85ca</w:t>
      </w:r>
    </w:p>
    <w:p w14:paraId="6614ECDE" w14:textId="77777777" w:rsidR="00AE7EA6" w:rsidRDefault="00AE7EA6" w:rsidP="00AE7EA6">
      <w:pPr>
        <w:pStyle w:val="Lettre"/>
        <w:rPr>
          <w:rFonts w:asciiTheme="minorHAnsi" w:hAnsiTheme="minorHAnsi" w:cstheme="minorHAnsi"/>
        </w:rPr>
      </w:pPr>
      <w:r w:rsidRPr="00AE7EA6">
        <w:rPr>
          <w:rFonts w:asciiTheme="minorHAnsi" w:hAnsiTheme="minorHAnsi" w:cstheme="minorHAnsi"/>
        </w:rPr>
        <w:t>Section CD, numéro 492, 31 rue Olof Palme, 08a 52ca</w:t>
      </w:r>
    </w:p>
    <w:p w14:paraId="4BCFE1FB" w14:textId="77777777" w:rsidR="00AE7EA6" w:rsidRDefault="00AE7EA6" w:rsidP="00AE7EA6">
      <w:pPr>
        <w:pStyle w:val="Lettre"/>
        <w:rPr>
          <w:rFonts w:asciiTheme="minorHAnsi" w:hAnsiTheme="minorHAnsi" w:cstheme="minorHAnsi"/>
          <w:noProof/>
          <w:sz w:val="23"/>
          <w:szCs w:val="23"/>
        </w:rPr>
      </w:pPr>
      <w:r w:rsidRPr="00AE7EA6">
        <w:rPr>
          <w:rFonts w:asciiTheme="minorHAnsi" w:hAnsiTheme="minorHAnsi" w:cstheme="minorHAnsi"/>
        </w:rPr>
        <w:t>Lot n°131 et les 54/10.000ème de la propriété du sol et des parties communes</w:t>
      </w:r>
      <w:r w:rsidRPr="00AE7EA6">
        <w:rPr>
          <w:rFonts w:asciiTheme="minorHAnsi" w:hAnsiTheme="minorHAnsi" w:cstheme="minorHAnsi"/>
          <w:noProof/>
          <w:sz w:val="23"/>
          <w:szCs w:val="23"/>
        </w:rPr>
        <w:t xml:space="preserve"> </w:t>
      </w:r>
    </w:p>
    <w:p w14:paraId="232EBB7D" w14:textId="77777777" w:rsidR="00B47814" w:rsidRDefault="00B47814" w:rsidP="00AE7EA6">
      <w:pPr>
        <w:pStyle w:val="Lettre"/>
        <w:rPr>
          <w:rFonts w:asciiTheme="minorHAnsi" w:hAnsiTheme="minorHAnsi" w:cstheme="minorHAnsi"/>
          <w:noProof/>
          <w:sz w:val="23"/>
          <w:szCs w:val="23"/>
        </w:rPr>
      </w:pPr>
    </w:p>
    <w:p w14:paraId="44D01D96" w14:textId="4F4E69B1" w:rsidR="00B47814" w:rsidRPr="00AE7EA6" w:rsidRDefault="00B47814" w:rsidP="00AE7EA6">
      <w:pPr>
        <w:pStyle w:val="Lettre"/>
        <w:rPr>
          <w:rFonts w:asciiTheme="minorHAnsi" w:hAnsiTheme="minorHAnsi" w:cstheme="minorHAnsi"/>
          <w:noProof/>
          <w:sz w:val="23"/>
          <w:szCs w:val="23"/>
        </w:rPr>
      </w:pPr>
      <w:r>
        <w:rPr>
          <w:rFonts w:asciiTheme="minorHAnsi" w:hAnsiTheme="minorHAnsi" w:cstheme="minorHAnsi"/>
          <w:noProof/>
          <w:sz w:val="23"/>
          <w:szCs w:val="23"/>
        </w:rPr>
        <w:t>L’appartement est soumis à un bail commercial.</w:t>
      </w:r>
    </w:p>
    <w:p w14:paraId="011D3227" w14:textId="77777777" w:rsidR="00AE7EA6" w:rsidRDefault="00AE7EA6" w:rsidP="00AE7EA6">
      <w:pPr>
        <w:rPr>
          <w:rFonts w:eastAsia="MS Mincho"/>
          <w:sz w:val="22"/>
          <w:szCs w:val="22"/>
        </w:rPr>
      </w:pPr>
    </w:p>
    <w:p w14:paraId="248000E2" w14:textId="559F32BD" w:rsidR="00D67F18" w:rsidRPr="007C5834" w:rsidRDefault="00B3646D" w:rsidP="00D67F18">
      <w:pPr>
        <w:ind w:left="2832"/>
        <w:jc w:val="left"/>
        <w:rPr>
          <w:rFonts w:eastAsia="MS Mincho"/>
          <w:sz w:val="22"/>
          <w:szCs w:val="22"/>
        </w:rPr>
      </w:pPr>
      <w:r>
        <w:rPr>
          <w:rFonts w:cs="Arial"/>
          <w:b/>
          <w:bCs/>
          <w:sz w:val="22"/>
          <w:szCs w:val="22"/>
          <w:u w:val="single"/>
        </w:rPr>
        <w:t xml:space="preserve"> </w:t>
      </w:r>
    </w:p>
    <w:p w14:paraId="7943C894" w14:textId="77777777" w:rsidR="007E33C9" w:rsidRDefault="007E33C9" w:rsidP="007E33C9">
      <w:pPr>
        <w:rPr>
          <w:rFonts w:eastAsia="MS Mincho"/>
          <w:sz w:val="22"/>
          <w:szCs w:val="22"/>
        </w:rPr>
      </w:pPr>
    </w:p>
    <w:p w14:paraId="7355371A" w14:textId="75C17042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272FC59A" w14:textId="521BFCBD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  <w:r w:rsidRPr="00981E2C">
        <w:rPr>
          <w:rFonts w:ascii="Calibri" w:hAnsi="Calibri" w:cs="Calibri"/>
          <w:noProof/>
          <w:sz w:val="23"/>
          <w:szCs w:val="23"/>
        </w:rPr>
        <w:t xml:space="preserve">A l’audience du Juge de l’Exécution du </w:t>
      </w:r>
      <w:r w:rsidR="00D32788">
        <w:rPr>
          <w:rFonts w:ascii="Calibri" w:hAnsi="Calibri" w:cs="Calibri"/>
          <w:noProof/>
          <w:sz w:val="23"/>
          <w:szCs w:val="23"/>
        </w:rPr>
        <w:t>TRIBUNAL JUDICIAIRE</w:t>
      </w:r>
      <w:r w:rsidRPr="00981E2C">
        <w:rPr>
          <w:rFonts w:ascii="Calibri" w:hAnsi="Calibri" w:cs="Calibri"/>
          <w:noProof/>
          <w:sz w:val="23"/>
          <w:szCs w:val="23"/>
        </w:rPr>
        <w:t xml:space="preserve"> de LA ROCHE SUR YON ,</w:t>
      </w:r>
      <w:r>
        <w:rPr>
          <w:rFonts w:ascii="Calibri" w:hAnsi="Calibri" w:cs="Calibri"/>
          <w:noProof/>
          <w:sz w:val="23"/>
          <w:szCs w:val="23"/>
        </w:rPr>
        <w:t xml:space="preserve"> Palais de Justice,</w:t>
      </w:r>
      <w:r w:rsidRPr="00981E2C">
        <w:rPr>
          <w:rFonts w:ascii="Calibri" w:hAnsi="Calibri" w:cs="Calibri"/>
          <w:noProof/>
          <w:sz w:val="23"/>
          <w:szCs w:val="23"/>
        </w:rPr>
        <w:t xml:space="preserve"> sis </w:t>
      </w:r>
      <w:r>
        <w:rPr>
          <w:rFonts w:ascii="Calibri" w:hAnsi="Calibri" w:cs="Calibri"/>
          <w:noProof/>
          <w:sz w:val="23"/>
          <w:szCs w:val="23"/>
        </w:rPr>
        <w:t xml:space="preserve">55 Boulevard Aristide Briand,  </w:t>
      </w:r>
      <w:r w:rsidRPr="00981E2C">
        <w:rPr>
          <w:rFonts w:ascii="Calibri" w:hAnsi="Calibri" w:cs="Calibri"/>
          <w:noProof/>
          <w:sz w:val="23"/>
          <w:szCs w:val="23"/>
        </w:rPr>
        <w:t xml:space="preserve"> 85000 LA ROCHE SUR YON,</w:t>
      </w:r>
    </w:p>
    <w:p w14:paraId="6EBC60CF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22237E88" w14:textId="256C202D" w:rsidR="00191B6F" w:rsidRDefault="00191B6F" w:rsidP="00191B6F">
      <w:pPr>
        <w:pStyle w:val="Lettre"/>
        <w:rPr>
          <w:rFonts w:ascii="Calibri" w:hAnsi="Calibri" w:cs="Calibri"/>
          <w:b/>
          <w:bCs/>
          <w:noProof/>
          <w:sz w:val="23"/>
          <w:szCs w:val="23"/>
          <w:u w:val="single"/>
        </w:rPr>
      </w:pPr>
      <w:r w:rsidRPr="00981E2C">
        <w:rPr>
          <w:rFonts w:ascii="Calibri" w:hAnsi="Calibri" w:cs="Calibri"/>
          <w:b/>
          <w:noProof/>
          <w:sz w:val="23"/>
          <w:szCs w:val="23"/>
        </w:rPr>
        <w:t xml:space="preserve">LE </w:t>
      </w:r>
      <w:r w:rsidR="00B3646D">
        <w:rPr>
          <w:rFonts w:ascii="Calibri" w:hAnsi="Calibri" w:cs="Calibri"/>
          <w:b/>
          <w:bCs/>
          <w:noProof/>
          <w:sz w:val="23"/>
          <w:szCs w:val="23"/>
          <w:u w:val="single"/>
        </w:rPr>
        <w:t xml:space="preserve">LUNDI </w:t>
      </w:r>
      <w:r w:rsidR="00AE7EA6">
        <w:rPr>
          <w:rFonts w:ascii="Calibri" w:hAnsi="Calibri" w:cs="Calibri"/>
          <w:b/>
          <w:bCs/>
          <w:noProof/>
          <w:sz w:val="23"/>
          <w:szCs w:val="23"/>
          <w:u w:val="single"/>
        </w:rPr>
        <w:t>2 NOVEMBRE 2026</w:t>
      </w:r>
      <w:r w:rsidR="00B3646D">
        <w:rPr>
          <w:rFonts w:ascii="Calibri" w:hAnsi="Calibri" w:cs="Calibri"/>
          <w:b/>
          <w:bCs/>
          <w:noProof/>
          <w:sz w:val="23"/>
          <w:szCs w:val="23"/>
          <w:u w:val="single"/>
        </w:rPr>
        <w:t xml:space="preserve"> à 09H45</w:t>
      </w:r>
    </w:p>
    <w:p w14:paraId="5F251327" w14:textId="2C5CA6DF" w:rsidR="00B3646D" w:rsidRDefault="00B3646D" w:rsidP="00191B6F">
      <w:pPr>
        <w:pStyle w:val="Lettre"/>
        <w:rPr>
          <w:rFonts w:ascii="Calibri" w:hAnsi="Calibri" w:cs="Calibri"/>
          <w:b/>
          <w:noProof/>
          <w:sz w:val="23"/>
          <w:szCs w:val="23"/>
        </w:rPr>
      </w:pPr>
    </w:p>
    <w:p w14:paraId="797A7B78" w14:textId="77777777" w:rsidR="00B3646D" w:rsidRPr="00981E2C" w:rsidRDefault="00B3646D" w:rsidP="00191B6F">
      <w:pPr>
        <w:pStyle w:val="Lettre"/>
        <w:rPr>
          <w:rFonts w:ascii="Calibri" w:hAnsi="Calibri" w:cs="Calibri"/>
          <w:b/>
          <w:noProof/>
          <w:sz w:val="23"/>
          <w:szCs w:val="23"/>
        </w:rPr>
      </w:pPr>
    </w:p>
    <w:p w14:paraId="46B9E705" w14:textId="27F9D32E" w:rsidR="00191B6F" w:rsidRDefault="00191B6F" w:rsidP="00191B6F">
      <w:pPr>
        <w:pStyle w:val="Lettre"/>
        <w:rPr>
          <w:rFonts w:ascii="Calibri" w:hAnsi="Calibri" w:cs="Calibri"/>
          <w:b/>
          <w:noProof/>
          <w:sz w:val="23"/>
          <w:szCs w:val="23"/>
        </w:rPr>
      </w:pPr>
      <w:r w:rsidRPr="00AE7EA6">
        <w:rPr>
          <w:rFonts w:ascii="Calibri" w:hAnsi="Calibri" w:cs="Calibri"/>
          <w:b/>
          <w:noProof/>
          <w:sz w:val="23"/>
          <w:szCs w:val="23"/>
        </w:rPr>
        <w:t xml:space="preserve">LOT UNIQUE : MISE A PRIX : </w:t>
      </w:r>
      <w:r w:rsidR="00AE7EA6" w:rsidRPr="00AE7EA6">
        <w:rPr>
          <w:rFonts w:ascii="Calibri" w:hAnsi="Calibri" w:cs="Calibri"/>
          <w:b/>
          <w:noProof/>
          <w:sz w:val="23"/>
          <w:szCs w:val="23"/>
        </w:rPr>
        <w:t>VINGT</w:t>
      </w:r>
      <w:r w:rsidR="00B3646D" w:rsidRPr="00AE7EA6">
        <w:rPr>
          <w:rFonts w:ascii="Calibri" w:hAnsi="Calibri" w:cs="Calibri"/>
          <w:b/>
          <w:noProof/>
          <w:sz w:val="23"/>
          <w:szCs w:val="23"/>
        </w:rPr>
        <w:t xml:space="preserve"> MILLE</w:t>
      </w:r>
      <w:r w:rsidRPr="00AE7EA6">
        <w:rPr>
          <w:rFonts w:ascii="Calibri" w:hAnsi="Calibri" w:cs="Calibri"/>
          <w:b/>
          <w:noProof/>
          <w:sz w:val="23"/>
          <w:szCs w:val="23"/>
        </w:rPr>
        <w:t xml:space="preserve"> EUROS (</w:t>
      </w:r>
      <w:r w:rsidR="00AE7EA6" w:rsidRPr="00AE7EA6">
        <w:rPr>
          <w:rFonts w:ascii="Calibri" w:hAnsi="Calibri" w:cs="Calibri"/>
          <w:b/>
          <w:noProof/>
          <w:sz w:val="23"/>
          <w:szCs w:val="23"/>
        </w:rPr>
        <w:t>2</w:t>
      </w:r>
      <w:r w:rsidR="00B3646D" w:rsidRPr="00AE7EA6">
        <w:rPr>
          <w:rFonts w:ascii="Calibri" w:hAnsi="Calibri" w:cs="Calibri"/>
          <w:b/>
          <w:noProof/>
          <w:sz w:val="23"/>
          <w:szCs w:val="23"/>
        </w:rPr>
        <w:t>0</w:t>
      </w:r>
      <w:r w:rsidRPr="00AE7EA6">
        <w:rPr>
          <w:rFonts w:ascii="Calibri" w:hAnsi="Calibri" w:cs="Calibri"/>
          <w:b/>
          <w:noProof/>
          <w:sz w:val="23"/>
          <w:szCs w:val="23"/>
        </w:rPr>
        <w:t>.000,00€)</w:t>
      </w:r>
    </w:p>
    <w:p w14:paraId="64E08CD2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6E96FC3D" w14:textId="2704EC96" w:rsidR="00F30E83" w:rsidRPr="00AE7EA6" w:rsidRDefault="00F30E83" w:rsidP="00F30E83">
      <w:pPr>
        <w:pStyle w:val="Lettre"/>
        <w:rPr>
          <w:rFonts w:ascii="Calibri" w:hAnsi="Calibri" w:cs="Calibri"/>
          <w:b/>
          <w:bCs/>
          <w:noProof/>
          <w:sz w:val="23"/>
          <w:szCs w:val="23"/>
          <w:u w:val="single"/>
        </w:rPr>
      </w:pPr>
      <w:r w:rsidRPr="00981E2C">
        <w:rPr>
          <w:rFonts w:ascii="Calibri" w:hAnsi="Calibri" w:cs="Calibri"/>
          <w:noProof/>
          <w:sz w:val="23"/>
          <w:szCs w:val="23"/>
        </w:rPr>
        <w:t>Une visite est fixée le</w:t>
      </w:r>
      <w:r w:rsidR="00AE7EA6">
        <w:rPr>
          <w:rFonts w:ascii="Calibri" w:hAnsi="Calibri" w:cs="Calibri"/>
          <w:noProof/>
          <w:sz w:val="23"/>
          <w:szCs w:val="23"/>
        </w:rPr>
        <w:t xml:space="preserve"> </w:t>
      </w:r>
      <w:r w:rsidR="00AE7EA6" w:rsidRPr="00AE7EA6">
        <w:rPr>
          <w:rFonts w:ascii="Calibri" w:hAnsi="Calibri" w:cs="Calibri"/>
          <w:b/>
          <w:bCs/>
          <w:noProof/>
          <w:sz w:val="23"/>
          <w:szCs w:val="23"/>
          <w:u w:val="single"/>
        </w:rPr>
        <w:t xml:space="preserve">MARDI 6 OCTOBRE 2026 de 14H00 à 16H00. </w:t>
      </w:r>
      <w:r w:rsidRPr="00AE7EA6">
        <w:rPr>
          <w:rFonts w:ascii="Calibri" w:hAnsi="Calibri" w:cs="Calibri"/>
          <w:b/>
          <w:bCs/>
          <w:noProof/>
          <w:sz w:val="23"/>
          <w:szCs w:val="23"/>
          <w:u w:val="single"/>
        </w:rPr>
        <w:t xml:space="preserve"> </w:t>
      </w:r>
    </w:p>
    <w:p w14:paraId="542938FB" w14:textId="7AD8EA07" w:rsidR="00191B6F" w:rsidRPr="00191B6F" w:rsidRDefault="00191B6F" w:rsidP="00191B6F">
      <w:pPr>
        <w:pStyle w:val="Lettre"/>
        <w:rPr>
          <w:rFonts w:ascii="Calibri" w:hAnsi="Calibri" w:cs="Calibri"/>
          <w:b/>
          <w:bCs/>
          <w:noProof/>
          <w:sz w:val="23"/>
          <w:szCs w:val="23"/>
          <w:u w:val="single"/>
        </w:rPr>
      </w:pPr>
    </w:p>
    <w:p w14:paraId="72C8DA8A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1E74DF70" w14:textId="38B34A1D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  <w:r w:rsidRPr="00981E2C">
        <w:rPr>
          <w:rFonts w:ascii="Calibri" w:hAnsi="Calibri" w:cs="Calibri"/>
          <w:noProof/>
          <w:sz w:val="23"/>
          <w:szCs w:val="23"/>
        </w:rPr>
        <w:t>Le cahier des conditions de la vente peut être consulté au Greffe du Juge de l’Exécution près le</w:t>
      </w:r>
      <w:r>
        <w:rPr>
          <w:rFonts w:ascii="Calibri" w:hAnsi="Calibri" w:cs="Calibri"/>
          <w:noProof/>
          <w:sz w:val="23"/>
          <w:szCs w:val="23"/>
        </w:rPr>
        <w:t xml:space="preserve"> TRIBUNAL JUDICIAIRE</w:t>
      </w:r>
      <w:r w:rsidRPr="00981E2C">
        <w:rPr>
          <w:rFonts w:ascii="Calibri" w:hAnsi="Calibri" w:cs="Calibri"/>
          <w:noProof/>
          <w:sz w:val="23"/>
          <w:szCs w:val="23"/>
        </w:rPr>
        <w:t xml:space="preserve">  de LA ROCHE SUR YON</w:t>
      </w:r>
      <w:r>
        <w:rPr>
          <w:rFonts w:ascii="Calibri" w:hAnsi="Calibri" w:cs="Calibri"/>
          <w:noProof/>
          <w:sz w:val="23"/>
          <w:szCs w:val="23"/>
        </w:rPr>
        <w:t>, et au cabinet de l’avocat poursuivant</w:t>
      </w:r>
      <w:r w:rsidRPr="00981E2C">
        <w:rPr>
          <w:rFonts w:ascii="Calibri" w:hAnsi="Calibri" w:cs="Calibri"/>
          <w:noProof/>
          <w:sz w:val="23"/>
          <w:szCs w:val="23"/>
        </w:rPr>
        <w:t>.</w:t>
      </w:r>
    </w:p>
    <w:p w14:paraId="04AC968B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6C181794" w14:textId="480171E6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  <w:r w:rsidRPr="00981E2C">
        <w:rPr>
          <w:rFonts w:ascii="Calibri" w:hAnsi="Calibri" w:cs="Calibri"/>
          <w:noProof/>
          <w:sz w:val="23"/>
          <w:szCs w:val="23"/>
        </w:rPr>
        <w:t xml:space="preserve">Annonce sur le site internet : </w:t>
      </w:r>
      <w:r w:rsidR="00AE7EA6" w:rsidRPr="00AE7EA6">
        <w:rPr>
          <w:rFonts w:ascii="Calibri" w:hAnsi="Calibri" w:cs="Calibri"/>
          <w:noProof/>
          <w:sz w:val="23"/>
          <w:szCs w:val="23"/>
        </w:rPr>
        <w:t>https://www.avocats-larochesuryon.com/</w:t>
      </w:r>
    </w:p>
    <w:p w14:paraId="734D74BC" w14:textId="77777777" w:rsidR="00191B6F" w:rsidRPr="00981E2C" w:rsidRDefault="00191B6F" w:rsidP="00191B6F">
      <w:pPr>
        <w:pStyle w:val="Lettre"/>
        <w:rPr>
          <w:rFonts w:ascii="Calibri" w:hAnsi="Calibri" w:cs="Calibri"/>
          <w:noProof/>
          <w:sz w:val="23"/>
          <w:szCs w:val="23"/>
        </w:rPr>
      </w:pPr>
    </w:p>
    <w:p w14:paraId="08567EEE" w14:textId="512EFC19" w:rsidR="00BD29FA" w:rsidRDefault="00191B6F">
      <w:r>
        <w:t xml:space="preserve"> </w:t>
      </w:r>
    </w:p>
    <w:sectPr w:rsidR="00BD29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62BF3"/>
    <w:multiLevelType w:val="hybridMultilevel"/>
    <w:tmpl w:val="0F0C983E"/>
    <w:lvl w:ilvl="0" w:tplc="0EF88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E76DC"/>
    <w:multiLevelType w:val="hybridMultilevel"/>
    <w:tmpl w:val="1B3633B0"/>
    <w:lvl w:ilvl="0" w:tplc="C0065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A5109"/>
    <w:multiLevelType w:val="hybridMultilevel"/>
    <w:tmpl w:val="87A2DDE2"/>
    <w:lvl w:ilvl="0" w:tplc="A67C970E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A2282"/>
    <w:multiLevelType w:val="hybridMultilevel"/>
    <w:tmpl w:val="66847028"/>
    <w:lvl w:ilvl="0" w:tplc="70501D60">
      <w:start w:val="2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 w16cid:durableId="1166818668">
    <w:abstractNumId w:val="0"/>
  </w:num>
  <w:num w:numId="2" w16cid:durableId="396052458">
    <w:abstractNumId w:val="1"/>
  </w:num>
  <w:num w:numId="3" w16cid:durableId="1607814024">
    <w:abstractNumId w:val="2"/>
  </w:num>
  <w:num w:numId="4" w16cid:durableId="1375276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6F"/>
    <w:rsid w:val="000133DE"/>
    <w:rsid w:val="000B6DA9"/>
    <w:rsid w:val="00116FE6"/>
    <w:rsid w:val="001429FB"/>
    <w:rsid w:val="00155BDC"/>
    <w:rsid w:val="00191B6F"/>
    <w:rsid w:val="0022373E"/>
    <w:rsid w:val="002923C0"/>
    <w:rsid w:val="00317A5D"/>
    <w:rsid w:val="003D24A7"/>
    <w:rsid w:val="00423CED"/>
    <w:rsid w:val="004E134C"/>
    <w:rsid w:val="005A5931"/>
    <w:rsid w:val="005A7EB0"/>
    <w:rsid w:val="005D26CD"/>
    <w:rsid w:val="005D3A36"/>
    <w:rsid w:val="00635C0F"/>
    <w:rsid w:val="006528B5"/>
    <w:rsid w:val="006B4F99"/>
    <w:rsid w:val="007117C3"/>
    <w:rsid w:val="0077212D"/>
    <w:rsid w:val="007C5834"/>
    <w:rsid w:val="007E33C9"/>
    <w:rsid w:val="008300C4"/>
    <w:rsid w:val="00865D38"/>
    <w:rsid w:val="008758D7"/>
    <w:rsid w:val="008901DA"/>
    <w:rsid w:val="0096129A"/>
    <w:rsid w:val="009A26BD"/>
    <w:rsid w:val="009D1021"/>
    <w:rsid w:val="009D1E39"/>
    <w:rsid w:val="00A0198D"/>
    <w:rsid w:val="00A13BF0"/>
    <w:rsid w:val="00AE7EA6"/>
    <w:rsid w:val="00B3646D"/>
    <w:rsid w:val="00B40D10"/>
    <w:rsid w:val="00B47814"/>
    <w:rsid w:val="00BB2996"/>
    <w:rsid w:val="00BD29FA"/>
    <w:rsid w:val="00C64169"/>
    <w:rsid w:val="00CA542A"/>
    <w:rsid w:val="00CC206F"/>
    <w:rsid w:val="00D32788"/>
    <w:rsid w:val="00D379EE"/>
    <w:rsid w:val="00D67F18"/>
    <w:rsid w:val="00D85F6A"/>
    <w:rsid w:val="00DC5B89"/>
    <w:rsid w:val="00DC7209"/>
    <w:rsid w:val="00DF4A92"/>
    <w:rsid w:val="00E13E40"/>
    <w:rsid w:val="00F26991"/>
    <w:rsid w:val="00F30E83"/>
    <w:rsid w:val="00F45087"/>
    <w:rsid w:val="00F7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C75D"/>
  <w15:chartTrackingRefBased/>
  <w15:docId w15:val="{3BFAF607-D1E8-4F3D-BA11-6459A57A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EA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dresse">
    <w:name w:val="Adresse"/>
    <w:uiPriority w:val="99"/>
    <w:rsid w:val="00191B6F"/>
    <w:pPr>
      <w:spacing w:after="0" w:line="240" w:lineRule="auto"/>
      <w:ind w:left="4820"/>
    </w:pPr>
    <w:rPr>
      <w:rFonts w:ascii="Times New Roman" w:eastAsia="Times New Roman" w:hAnsi="Times New Roman" w:cs="Arial"/>
      <w:lang w:eastAsia="fr-FR"/>
    </w:rPr>
  </w:style>
  <w:style w:type="paragraph" w:customStyle="1" w:styleId="Lettre">
    <w:name w:val="Lettre"/>
    <w:uiPriority w:val="99"/>
    <w:rsid w:val="00191B6F"/>
    <w:pPr>
      <w:spacing w:after="0" w:line="240" w:lineRule="auto"/>
      <w:ind w:left="2693"/>
      <w:jc w:val="both"/>
    </w:pPr>
    <w:rPr>
      <w:rFonts w:ascii="Times New Roman" w:eastAsia="Times New Roman" w:hAnsi="Times New Roman" w:cs="Arial"/>
      <w:lang w:eastAsia="fr-FR"/>
    </w:rPr>
  </w:style>
  <w:style w:type="paragraph" w:customStyle="1" w:styleId="acte">
    <w:name w:val="acte"/>
    <w:uiPriority w:val="99"/>
    <w:qFormat/>
    <w:rsid w:val="00191B6F"/>
    <w:pPr>
      <w:spacing w:after="0" w:line="240" w:lineRule="auto"/>
      <w:jc w:val="both"/>
    </w:pPr>
    <w:rPr>
      <w:rFonts w:ascii="Times New Roman" w:eastAsia="Times New Roman" w:hAnsi="Times New Roman" w:cs="Arial"/>
      <w:lang w:eastAsia="fr-FR"/>
    </w:rPr>
  </w:style>
  <w:style w:type="paragraph" w:styleId="Paragraphedeliste">
    <w:name w:val="List Paragraph"/>
    <w:basedOn w:val="Normal"/>
    <w:uiPriority w:val="34"/>
    <w:qFormat/>
    <w:rsid w:val="005A5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354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MANDIN</dc:creator>
  <cp:keywords/>
  <dc:description/>
  <cp:lastModifiedBy>Patricia MANDIN</cp:lastModifiedBy>
  <cp:revision>39</cp:revision>
  <dcterms:created xsi:type="dcterms:W3CDTF">2023-07-18T08:53:00Z</dcterms:created>
  <dcterms:modified xsi:type="dcterms:W3CDTF">2026-09-22T14:59:00Z</dcterms:modified>
</cp:coreProperties>
</file>